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03C2" w14:textId="77777777" w:rsidR="00441004" w:rsidRDefault="00441004" w:rsidP="00441004">
      <w:pPr>
        <w:spacing w:line="360" w:lineRule="auto"/>
        <w:jc w:val="center"/>
        <w:rPr>
          <w:rFonts w:ascii="Bookman Old Style" w:eastAsia="Calibri" w:hAnsi="Bookman Old Style" w:cs="Cambria"/>
          <w:b/>
          <w:color w:val="002060"/>
          <w:sz w:val="40"/>
          <w:szCs w:val="40"/>
        </w:rPr>
      </w:pPr>
      <w:r w:rsidRPr="00441004">
        <w:rPr>
          <w:rFonts w:ascii="Bookman Old Style" w:eastAsia="Calibri" w:hAnsi="Bookman Old Style" w:cs="Cambria"/>
          <w:b/>
          <w:color w:val="002060"/>
          <w:sz w:val="40"/>
          <w:szCs w:val="40"/>
        </w:rPr>
        <w:t>Esami di Stato nel primo ciclo di istruzione per l’anno scolastico 2020/2021</w:t>
      </w:r>
    </w:p>
    <w:p w14:paraId="544CF454" w14:textId="77777777" w:rsidR="00441004" w:rsidRDefault="00441004">
      <w:r w:rsidRPr="00441004">
        <w:rPr>
          <w:color w:val="4F81BD" w:themeColor="accent1"/>
          <w:sz w:val="32"/>
          <w:szCs w:val="32"/>
        </w:rPr>
        <w:t>O.M. 52/2021 regime derogatorio rispetto al D. Lgs. 62/2017 art. 8 commi 4 e 5</w:t>
      </w:r>
      <w:r w:rsidRPr="00441004">
        <w:t xml:space="preserve"> </w:t>
      </w:r>
    </w:p>
    <w:p w14:paraId="274625F7" w14:textId="77777777" w:rsidR="00441004" w:rsidRDefault="00441004"/>
    <w:p w14:paraId="492B3A57" w14:textId="77777777" w:rsidR="00441004" w:rsidRPr="00441004" w:rsidRDefault="00441004" w:rsidP="00441004">
      <w:pPr>
        <w:spacing w:line="276" w:lineRule="auto"/>
        <w:rPr>
          <w:rFonts w:ascii="Bookman Old Style" w:eastAsia="Calibri" w:hAnsi="Bookman Old Style" w:cs="Cambria"/>
          <w:color w:val="002060"/>
          <w:sz w:val="32"/>
          <w:szCs w:val="32"/>
        </w:rPr>
      </w:pPr>
      <w:r w:rsidRPr="00441004">
        <w:t xml:space="preserve">art 2 comma 4 O.M. «L’esame di Stato conclusivo del primo ciclo </w:t>
      </w:r>
      <w:r w:rsidRPr="00441004">
        <w:rPr>
          <w:color w:val="FF0000"/>
        </w:rPr>
        <w:t>consta di una</w:t>
      </w:r>
      <w:r w:rsidRPr="00441004">
        <w:t xml:space="preserve"> </w:t>
      </w:r>
      <w:r w:rsidRPr="00441004">
        <w:rPr>
          <w:b/>
          <w:color w:val="FF0000"/>
        </w:rPr>
        <w:t>prova orale</w:t>
      </w:r>
      <w:r w:rsidRPr="00441004">
        <w:rPr>
          <w:color w:val="FF0000"/>
        </w:rPr>
        <w:t>, sostitutiva</w:t>
      </w:r>
      <w:r w:rsidRPr="00441004">
        <w:t xml:space="preserve"> delle prove di cui all’art. 8, commi 4 e 5 del D. Lgs. 62/2017 e prevede la realizzazione e la presentazione di un elaborato di cui all’art. 3»</w:t>
      </w:r>
    </w:p>
    <w:p w14:paraId="1A69EBA2" w14:textId="77777777" w:rsidR="005A26C9" w:rsidRDefault="005A26C9"/>
    <w:p w14:paraId="6C815906" w14:textId="77777777" w:rsidR="005A26C9" w:rsidRDefault="005A26C9" w:rsidP="005A26C9">
      <w:pPr>
        <w:spacing w:line="276" w:lineRule="auto"/>
      </w:pPr>
      <w:r>
        <w:t xml:space="preserve">L’esame di Stato, quindi, consta di una </w:t>
      </w:r>
      <w:r w:rsidRPr="005A26C9">
        <w:rPr>
          <w:b/>
          <w:u w:val="single"/>
        </w:rPr>
        <w:t>prova orale</w:t>
      </w:r>
      <w:r>
        <w:t xml:space="preserve"> e prevede la realizzazione e la presentazione di un </w:t>
      </w:r>
      <w:r w:rsidRPr="005A26C9">
        <w:rPr>
          <w:b/>
          <w:u w:val="single"/>
        </w:rPr>
        <w:t>elaborato</w:t>
      </w:r>
      <w:r>
        <w:t>, dal quale il colloquio prende avvio. Tiene a riferimento il profilo finale dello studente (</w:t>
      </w:r>
      <w:r w:rsidRPr="00051156">
        <w:rPr>
          <w:i/>
        </w:rPr>
        <w:t>Indicazioni nazionali 2012</w:t>
      </w:r>
      <w:r>
        <w:t xml:space="preserve">), con particolare attenzione alla capacità di argomentazione, di risoluzione di problemi, di pensiero critico e riflessivo, nonché sul livello di padronanza delle competenze di educazione civica. La prova orale accerta, inoltre, il livello di padronanza degli obiettivi e dei traguardi di competenza, previsti dalle Indicazioni, in particolare: </w:t>
      </w:r>
    </w:p>
    <w:p w14:paraId="39413DB5" w14:textId="77777777" w:rsidR="005A26C9" w:rsidRDefault="005A26C9" w:rsidP="005A26C9">
      <w:pPr>
        <w:spacing w:line="276" w:lineRule="auto"/>
      </w:pPr>
      <w:r>
        <w:t xml:space="preserve">a) della lingua italiana; </w:t>
      </w:r>
    </w:p>
    <w:p w14:paraId="16E90C6B" w14:textId="77777777" w:rsidR="005A26C9" w:rsidRDefault="005A26C9" w:rsidP="005A26C9">
      <w:pPr>
        <w:spacing w:line="276" w:lineRule="auto"/>
      </w:pPr>
      <w:r>
        <w:t xml:space="preserve">b) delle competenze logico matematiche; </w:t>
      </w:r>
    </w:p>
    <w:p w14:paraId="058E192D" w14:textId="77777777" w:rsidR="005A26C9" w:rsidRDefault="005A26C9" w:rsidP="005A26C9">
      <w:pPr>
        <w:spacing w:line="276" w:lineRule="auto"/>
      </w:pPr>
      <w:r>
        <w:t>c) delle competenze nelle lingue straniere</w:t>
      </w:r>
    </w:p>
    <w:p w14:paraId="37687E95" w14:textId="77777777" w:rsidR="005A26C9" w:rsidRDefault="005A26C9" w:rsidP="005A26C9">
      <w:pPr>
        <w:spacing w:line="276" w:lineRule="auto"/>
      </w:pPr>
    </w:p>
    <w:p w14:paraId="3ECCEC8D" w14:textId="77777777" w:rsidR="005A26C9" w:rsidRDefault="005A26C9" w:rsidP="005A26C9">
      <w:pPr>
        <w:spacing w:line="276" w:lineRule="auto"/>
        <w:rPr>
          <w:b/>
          <w:sz w:val="28"/>
          <w:szCs w:val="28"/>
        </w:rPr>
      </w:pPr>
      <w:r w:rsidRPr="005A26C9">
        <w:rPr>
          <w:b/>
          <w:sz w:val="28"/>
          <w:szCs w:val="28"/>
        </w:rPr>
        <w:t>L’elaborato e il colloquio</w:t>
      </w:r>
    </w:p>
    <w:p w14:paraId="569BAF91" w14:textId="77777777" w:rsidR="005A26C9" w:rsidRDefault="005A26C9" w:rsidP="005A26C9">
      <w:pPr>
        <w:numPr>
          <w:ilvl w:val="0"/>
          <w:numId w:val="6"/>
        </w:numPr>
        <w:spacing w:line="360" w:lineRule="auto"/>
      </w:pPr>
      <w:r>
        <w:t xml:space="preserve">L’elaborato non ha una valutazione autonoma. </w:t>
      </w:r>
    </w:p>
    <w:p w14:paraId="2DAB3F6B" w14:textId="77777777" w:rsidR="005A26C9" w:rsidRDefault="005A26C9" w:rsidP="005A26C9">
      <w:pPr>
        <w:numPr>
          <w:ilvl w:val="0"/>
          <w:numId w:val="6"/>
        </w:numPr>
        <w:spacing w:line="360" w:lineRule="auto"/>
      </w:pPr>
      <w:r>
        <w:t xml:space="preserve">Durante il colloquio, l’alunno esporrà l’elaborato, ma ciò non esaurisce la prova orale. </w:t>
      </w:r>
    </w:p>
    <w:p w14:paraId="1DACBB5F" w14:textId="77777777" w:rsidR="005A26C9" w:rsidRDefault="005A26C9" w:rsidP="005A26C9">
      <w:pPr>
        <w:numPr>
          <w:ilvl w:val="0"/>
          <w:numId w:val="6"/>
        </w:numPr>
        <w:spacing w:line="360" w:lineRule="auto"/>
      </w:pPr>
      <w:r>
        <w:t>La griglia di valutazione del colloquio è olistica e non riserva particolari campi per le singole discipline, né per l’elaborato.</w:t>
      </w:r>
    </w:p>
    <w:p w14:paraId="069CFAA4" w14:textId="77777777" w:rsidR="005A26C9" w:rsidRDefault="005A26C9" w:rsidP="005A26C9">
      <w:pPr>
        <w:numPr>
          <w:ilvl w:val="0"/>
          <w:numId w:val="6"/>
        </w:numPr>
        <w:spacing w:line="360" w:lineRule="auto"/>
      </w:pPr>
      <w:r>
        <w:t xml:space="preserve">Durante la prova orale si dovranno indagare, nell’economia complessiva del colloquio, anche gli apprendimenti maturati nell’ambito dell’educazione civica. </w:t>
      </w:r>
    </w:p>
    <w:p w14:paraId="4F4811DC" w14:textId="77777777" w:rsidR="005A26C9" w:rsidRDefault="005A26C9" w:rsidP="005A26C9">
      <w:pPr>
        <w:numPr>
          <w:ilvl w:val="0"/>
          <w:numId w:val="6"/>
        </w:numPr>
        <w:spacing w:line="360" w:lineRule="auto"/>
      </w:pPr>
      <w:r>
        <w:t xml:space="preserve">Il colloquio è multidisciplinare e va condotto, come sempre, in forma «olistica». Non è un insieme di interrogazioni, ma una «conversazione». </w:t>
      </w:r>
    </w:p>
    <w:p w14:paraId="1AE20C2D" w14:textId="77777777" w:rsidR="00441004" w:rsidRPr="005A26C9" w:rsidRDefault="005A26C9" w:rsidP="005A26C9">
      <w:pPr>
        <w:numPr>
          <w:ilvl w:val="0"/>
          <w:numId w:val="6"/>
        </w:numPr>
        <w:spacing w:line="360" w:lineRule="auto"/>
      </w:pPr>
      <w:r>
        <w:t>Possibilmente non ci dovrebbe essere «la domanda di …», ma l’alunno dovrebbe essere accompagnato ad effettuare nessi, compatibilmente con le sue caratteristiche personali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551"/>
        <w:gridCol w:w="2694"/>
        <w:gridCol w:w="3260"/>
      </w:tblGrid>
      <w:tr w:rsidR="00441004" w14:paraId="48149568" w14:textId="77777777" w:rsidTr="005504F2">
        <w:trPr>
          <w:trHeight w:val="486"/>
        </w:trPr>
        <w:tc>
          <w:tcPr>
            <w:tcW w:w="15735" w:type="dxa"/>
            <w:gridSpan w:val="6"/>
            <w:vAlign w:val="center"/>
          </w:tcPr>
          <w:p w14:paraId="6CF9D95C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2323BF"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lastRenderedPageBreak/>
              <w:t>RUBRI</w:t>
            </w:r>
            <w:r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t>CA DI VALUTAZIONE DELLA PROVA ORALE</w:t>
            </w:r>
          </w:p>
        </w:tc>
      </w:tr>
      <w:tr w:rsidR="00441004" w14:paraId="39B4B4F0" w14:textId="77777777" w:rsidTr="005504F2">
        <w:trPr>
          <w:trHeight w:val="486"/>
        </w:trPr>
        <w:tc>
          <w:tcPr>
            <w:tcW w:w="2269" w:type="dxa"/>
            <w:vMerge w:val="restart"/>
            <w:vAlign w:val="center"/>
          </w:tcPr>
          <w:p w14:paraId="58B4A1B4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CRITERI</w:t>
            </w:r>
          </w:p>
          <w:p w14:paraId="24AC57F3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02B6CBCA" w14:textId="77777777" w:rsidR="00441004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DESCRITTORI DEI LIVELLI DI COMPETENZA</w:t>
            </w:r>
          </w:p>
        </w:tc>
      </w:tr>
      <w:tr w:rsidR="00441004" w14:paraId="4E8E0CCD" w14:textId="77777777" w:rsidTr="005504F2">
        <w:trPr>
          <w:trHeight w:val="486"/>
        </w:trPr>
        <w:tc>
          <w:tcPr>
            <w:tcW w:w="2269" w:type="dxa"/>
            <w:vMerge/>
            <w:vAlign w:val="center"/>
          </w:tcPr>
          <w:p w14:paraId="648E29A3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2126" w:type="dxa"/>
            <w:vAlign w:val="center"/>
          </w:tcPr>
          <w:p w14:paraId="3CE049E0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color w:val="17365D" w:themeColor="text2" w:themeShade="BF"/>
              </w:rPr>
            </w:pP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EVIDENZE</w:t>
            </w:r>
          </w:p>
        </w:tc>
        <w:tc>
          <w:tcPr>
            <w:tcW w:w="2835" w:type="dxa"/>
            <w:vAlign w:val="center"/>
          </w:tcPr>
          <w:p w14:paraId="037EF34A" w14:textId="77777777" w:rsidR="00441004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Livello iniziale</w:t>
            </w:r>
          </w:p>
          <w:p w14:paraId="38481A5A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(4-5)</w:t>
            </w:r>
          </w:p>
        </w:tc>
        <w:tc>
          <w:tcPr>
            <w:tcW w:w="2551" w:type="dxa"/>
            <w:vAlign w:val="center"/>
          </w:tcPr>
          <w:p w14:paraId="4127B893" w14:textId="77777777" w:rsidR="00441004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Livello base</w:t>
            </w:r>
          </w:p>
          <w:p w14:paraId="2BE0BCFD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(6)</w:t>
            </w:r>
          </w:p>
        </w:tc>
        <w:tc>
          <w:tcPr>
            <w:tcW w:w="2694" w:type="dxa"/>
            <w:vAlign w:val="center"/>
          </w:tcPr>
          <w:p w14:paraId="67BF0ABA" w14:textId="77777777" w:rsidR="00441004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Livello intermedio</w:t>
            </w:r>
          </w:p>
          <w:p w14:paraId="270B7317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(7-8)</w:t>
            </w:r>
          </w:p>
        </w:tc>
        <w:tc>
          <w:tcPr>
            <w:tcW w:w="3260" w:type="dxa"/>
            <w:vAlign w:val="center"/>
          </w:tcPr>
          <w:p w14:paraId="7D4AF3F2" w14:textId="77777777" w:rsidR="00441004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Livello avanzato</w:t>
            </w:r>
          </w:p>
          <w:p w14:paraId="3F7D8CC4" w14:textId="77777777" w:rsidR="00441004" w:rsidRPr="002323BF" w:rsidRDefault="00441004" w:rsidP="00C0517A">
            <w:pPr>
              <w:jc w:val="center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(9-10)</w:t>
            </w:r>
          </w:p>
        </w:tc>
      </w:tr>
      <w:tr w:rsidR="00441004" w14:paraId="1F5A1654" w14:textId="77777777" w:rsidTr="005504F2">
        <w:trPr>
          <w:trHeight w:val="1221"/>
        </w:trPr>
        <w:tc>
          <w:tcPr>
            <w:tcW w:w="2269" w:type="dxa"/>
          </w:tcPr>
          <w:p w14:paraId="3A8DE6E5" w14:textId="77777777" w:rsidR="00441004" w:rsidRPr="002323BF" w:rsidRDefault="00441004" w:rsidP="005504F2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PADRONANZA di obiettivi e traguardi di competenza</w:t>
            </w: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 xml:space="preserve"> previst</w:t>
            </w: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i dalle </w:t>
            </w: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Indicazioni</w:t>
            </w: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 nazionali</w:t>
            </w: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, con particolare riguardo a lingua italiana, matematica, lingue straniere.</w:t>
            </w:r>
          </w:p>
        </w:tc>
        <w:tc>
          <w:tcPr>
            <w:tcW w:w="2126" w:type="dxa"/>
          </w:tcPr>
          <w:p w14:paraId="70DFB189" w14:textId="77777777" w:rsidR="00441004" w:rsidRPr="002323BF" w:rsidRDefault="00441004" w:rsidP="00C0517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 w:rsidRPr="002323BF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 xml:space="preserve">Ha </w:t>
            </w: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conseguito conoscenze e abilità come previsto dalla programmazione di Istituto?</w:t>
            </w:r>
          </w:p>
          <w:p w14:paraId="50AAC683" w14:textId="77777777" w:rsidR="00441004" w:rsidRPr="002323BF" w:rsidRDefault="00441004" w:rsidP="00C0517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Sa agire in termini di competenza?</w:t>
            </w:r>
          </w:p>
        </w:tc>
        <w:tc>
          <w:tcPr>
            <w:tcW w:w="2835" w:type="dxa"/>
          </w:tcPr>
          <w:p w14:paraId="428E5F3D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Ha acquisit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</w:t>
            </w: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conoscenze e abilità in modo frammentario, episodico e lacunoso e le sa agire solo con supporto, indicazioni e orientamento.</w:t>
            </w:r>
          </w:p>
        </w:tc>
        <w:tc>
          <w:tcPr>
            <w:tcW w:w="2551" w:type="dxa"/>
          </w:tcPr>
          <w:p w14:paraId="6AE88438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Ha acquisito le conoscenze e le abilità delle diverse discipline in modo parziale e incompleto, utilizzandole nella pratica con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incertezze e poca autonomia</w:t>
            </w: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7525491C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Ha acquisito le conoscenze e le abilità delle divers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 discipline in modo corretto (</w:t>
            </w:r>
            <w:proofErr w:type="gramStart"/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appropriato e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organico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); </w:t>
            </w: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le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applica</w:t>
            </w:r>
            <w:r w:rsidRPr="0050347D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generalmente in modo autonomo nella soluzione di problemi e nella gestione di situazioni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note.</w:t>
            </w:r>
          </w:p>
        </w:tc>
        <w:tc>
          <w:tcPr>
            <w:tcW w:w="3260" w:type="dxa"/>
          </w:tcPr>
          <w:p w14:paraId="32729F40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7E4E55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Ha acquisito le conoscenze e le abilità delle diverse discipline in maniera completa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(</w:t>
            </w:r>
            <w:proofErr w:type="gramStart"/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approfondita, dettagliata </w:t>
            </w:r>
            <w:r w:rsidRPr="007E4E55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sicura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</w:t>
            </w:r>
          </w:p>
          <w:p w14:paraId="72541943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e </w:t>
            </w:r>
            <w:r w:rsidRPr="007E4E55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le</w:t>
            </w:r>
            <w:proofErr w:type="gramEnd"/>
            <w:r w:rsidRPr="007E4E55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utilizza in modo consapevole e autonomo nella gestione di situazioni e nella soluzione di problemi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)/le utilizza in piena autonomia, anche in contesti nuovi, nella gestione di situazioni e nella soluzione di problemi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). </w:t>
            </w:r>
          </w:p>
        </w:tc>
      </w:tr>
      <w:tr w:rsidR="00441004" w14:paraId="7D64E157" w14:textId="77777777" w:rsidTr="005504F2">
        <w:trPr>
          <w:trHeight w:val="1321"/>
        </w:trPr>
        <w:tc>
          <w:tcPr>
            <w:tcW w:w="2269" w:type="dxa"/>
          </w:tcPr>
          <w:p w14:paraId="5E175913" w14:textId="77777777" w:rsidR="00441004" w:rsidRPr="002323BF" w:rsidRDefault="00441004" w:rsidP="00C0517A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 xml:space="preserve">CAPACITÀ </w:t>
            </w: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di argomentare e CAPACITÀ </w:t>
            </w: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critica e riflessiva</w:t>
            </w:r>
          </w:p>
        </w:tc>
        <w:tc>
          <w:tcPr>
            <w:tcW w:w="2126" w:type="dxa"/>
          </w:tcPr>
          <w:p w14:paraId="40C10F76" w14:textId="77777777" w:rsidR="00441004" w:rsidRDefault="00441004" w:rsidP="00C051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Riesce ad argomentare?</w:t>
            </w:r>
          </w:p>
          <w:p w14:paraId="497AE860" w14:textId="77777777" w:rsidR="00441004" w:rsidRPr="002323BF" w:rsidRDefault="00441004" w:rsidP="00C051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Opera</w:t>
            </w:r>
            <w:r w:rsidRPr="002323BF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 xml:space="preserve"> riflessioni sugli argomenti</w:t>
            </w: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?</w:t>
            </w:r>
          </w:p>
          <w:p w14:paraId="0B3181CC" w14:textId="77777777" w:rsidR="00441004" w:rsidRPr="002323BF" w:rsidRDefault="00441004" w:rsidP="00C051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 w:rsidRPr="002323BF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Le valutazioni personali sono coerenti e pertinenti</w:t>
            </w: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?</w:t>
            </w:r>
          </w:p>
          <w:p w14:paraId="054D1733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FB9D2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Partendo dall’elaborato, n</w:t>
            </w:r>
            <w:r w:rsidRPr="00CC6B49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on argom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enta</w:t>
            </w:r>
            <w:r w:rsidRPr="00CC6B49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, o argomenta in modo superficiale e disorganico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  <w:p w14:paraId="34089344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Opera collegamenti poco chiari e logici </w:t>
            </w:r>
            <w:r w:rsidRPr="00CC6B49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con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preparazione mnemonica. Dimostra limitata capacità di riflessione personale.</w:t>
            </w:r>
          </w:p>
          <w:p w14:paraId="480679C9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7AE4F1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Partendo dall’elaborato, formula argomentazioni personali solo su specifici argomenti e sotto la guida dell’insegnante.</w:t>
            </w:r>
          </w:p>
          <w:p w14:paraId="74ADD1FB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Opera semplici collegamenti e valutazioni personali con modesto apporto critico. </w:t>
            </w:r>
          </w:p>
          <w:p w14:paraId="4B5D819E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4278EB" w14:textId="77777777" w:rsidR="00441004" w:rsidRPr="002323BF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Partendo dall’elaborato, formula buone argomentazioni e opera collegamenti in modo pertinente (</w:t>
            </w:r>
            <w:proofErr w:type="gramStart"/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preciso e coerente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), dimostrando buone capacità critiche e riflessive, con rielaborazione corretta di quanto appreso.</w:t>
            </w:r>
          </w:p>
        </w:tc>
        <w:tc>
          <w:tcPr>
            <w:tcW w:w="3260" w:type="dxa"/>
          </w:tcPr>
          <w:p w14:paraId="5A25A623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Partendo dall’elaborato, formula articolate argomentazioni e riflessioni critiche e personali (</w:t>
            </w:r>
            <w:proofErr w:type="gramStart"/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formula articolate e ampie argomentazioni esplicitando </w:t>
            </w:r>
            <w:r w:rsidRPr="002323BF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in modo chiaro e consapevole i propri punti di vista, con valutazioni personali  coerenti e pertinenti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(</w:t>
            </w:r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).</w:t>
            </w:r>
          </w:p>
          <w:p w14:paraId="71637397" w14:textId="77777777" w:rsidR="00441004" w:rsidRDefault="00441004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Opera collegamenti tra argomenti ed ambiti del sapere in modo coerente e in autonomia (</w:t>
            </w:r>
            <w:proofErr w:type="gramStart"/>
            <w:r w:rsidRPr="00BE6E99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in modo coerente ed originale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).</w:t>
            </w:r>
          </w:p>
          <w:p w14:paraId="0F5650C2" w14:textId="77777777" w:rsidR="00AF0870" w:rsidRPr="002323BF" w:rsidRDefault="00AF0870" w:rsidP="00C0517A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</w:tr>
      <w:tr w:rsidR="002323BF" w14:paraId="7E22F188" w14:textId="77777777" w:rsidTr="005504F2">
        <w:trPr>
          <w:trHeight w:val="414"/>
        </w:trPr>
        <w:tc>
          <w:tcPr>
            <w:tcW w:w="2269" w:type="dxa"/>
          </w:tcPr>
          <w:p w14:paraId="2225AFA8" w14:textId="77777777" w:rsidR="002323BF" w:rsidRPr="002323BF" w:rsidRDefault="005504F2" w:rsidP="004D6389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CAPACITÀ </w:t>
            </w:r>
            <w:r w:rsidR="002323BF">
              <w:rPr>
                <w:rFonts w:ascii="Arial Narrow" w:hAnsi="Arial Narrow"/>
                <w:b/>
                <w:color w:val="17365D" w:themeColor="text2" w:themeShade="BF"/>
              </w:rPr>
              <w:t>di analisi e comprensione della realtà in chiave civica (nella prospettiva della cittadinanza attiva)</w:t>
            </w:r>
          </w:p>
          <w:p w14:paraId="1AD08CFC" w14:textId="77777777" w:rsidR="002323BF" w:rsidRPr="002323BF" w:rsidRDefault="002323BF" w:rsidP="002323BF">
            <w:pPr>
              <w:jc w:val="center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D67ED" w14:textId="77777777" w:rsidR="002323BF" w:rsidRPr="002323BF" w:rsidRDefault="00AD57D4" w:rsidP="002323B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Riesce ad analizzare e comprendere la realtà?</w:t>
            </w:r>
          </w:p>
          <w:p w14:paraId="7648DAC4" w14:textId="77777777" w:rsidR="002323BF" w:rsidRDefault="00AD57D4" w:rsidP="002323B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Sa interpretarla in chiave civica?</w:t>
            </w:r>
          </w:p>
          <w:p w14:paraId="63FD9214" w14:textId="77777777" w:rsidR="00AD57D4" w:rsidRPr="002323BF" w:rsidRDefault="00AD57D4" w:rsidP="002323B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Ha interiorizzato i valori della convivenza civile?</w:t>
            </w:r>
          </w:p>
        </w:tc>
        <w:tc>
          <w:tcPr>
            <w:tcW w:w="2835" w:type="dxa"/>
          </w:tcPr>
          <w:p w14:paraId="11D9F34B" w14:textId="77777777" w:rsidR="002323BF" w:rsidRPr="002323BF" w:rsidRDefault="00AD57D4" w:rsidP="004D6389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Comprende la realtà solo se riferita al proprio personale vissuto o la analizza in modo inadeguato, anche se guidato dal docente. La conoscenza dei valori della convivenza civile</w:t>
            </w:r>
            <w:r w:rsidR="00303F9C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è in fase di acquisizione.</w:t>
            </w:r>
          </w:p>
        </w:tc>
        <w:tc>
          <w:tcPr>
            <w:tcW w:w="2551" w:type="dxa"/>
          </w:tcPr>
          <w:p w14:paraId="7157388B" w14:textId="77777777" w:rsidR="002323BF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303F9C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Analizza e comprendere la realtà a partire dalla riflessione sulle proprie esperienze con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qualche </w:t>
            </w:r>
            <w:r w:rsidRPr="00303F9C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difficoltà e solo se guidato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  <w:p w14:paraId="3A212475" w14:textId="77777777" w:rsidR="00303F9C" w:rsidRPr="002323BF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Conosce in modo accettabile i valori della convivenza civile.</w:t>
            </w:r>
          </w:p>
        </w:tc>
        <w:tc>
          <w:tcPr>
            <w:tcW w:w="2694" w:type="dxa"/>
          </w:tcPr>
          <w:p w14:paraId="24806F01" w14:textId="77777777" w:rsidR="00303F9C" w:rsidRPr="00303F9C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303F9C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Compie un’analisi adeguata della realtà sulla base di una corretta riflessione sulle proprie esperienze personali. </w:t>
            </w:r>
          </w:p>
          <w:p w14:paraId="6E2F2C50" w14:textId="77777777" w:rsidR="00303F9C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C</w:t>
            </w:r>
            <w:r w:rsidRPr="00303F9C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olloca le riflessioni anche in prospettiva civica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, con la guida del 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docente(</w:t>
            </w:r>
            <w:proofErr w:type="gramEnd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)/in autonomia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).</w:t>
            </w:r>
          </w:p>
          <w:p w14:paraId="22C3E6AF" w14:textId="77777777" w:rsidR="002323BF" w:rsidRPr="002323BF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Apprezza e mette in atto i valori della convivenza civile. </w:t>
            </w:r>
          </w:p>
        </w:tc>
        <w:tc>
          <w:tcPr>
            <w:tcW w:w="3260" w:type="dxa"/>
          </w:tcPr>
          <w:p w14:paraId="50759786" w14:textId="77777777" w:rsidR="002323BF" w:rsidRDefault="00303F9C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Compie un’analisi precisa (</w:t>
            </w:r>
            <w:proofErr w:type="gramStart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approfondita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 della realtà e dimostra di comprendere i fenomeni sulla base di una corretta e attenta riflessione sulle proprie esperienze</w:t>
            </w:r>
            <w:r w:rsidR="00CB7C41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, anche in prospettiva civica.</w:t>
            </w:r>
          </w:p>
          <w:p w14:paraId="4A42C240" w14:textId="77777777" w:rsidR="00CB7C41" w:rsidRPr="002323BF" w:rsidRDefault="00CB7C41" w:rsidP="00303F9C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Dimostra di aver interiorizzato i valori della convivenza civile (</w:t>
            </w:r>
            <w:proofErr w:type="gramStart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dimostra  senso di responsabilità e padronanza dei valori indispensabili della convivenza civile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).</w:t>
            </w:r>
          </w:p>
        </w:tc>
      </w:tr>
      <w:tr w:rsidR="002323BF" w14:paraId="5CE9F18A" w14:textId="77777777" w:rsidTr="005504F2">
        <w:trPr>
          <w:trHeight w:val="1408"/>
        </w:trPr>
        <w:tc>
          <w:tcPr>
            <w:tcW w:w="2269" w:type="dxa"/>
          </w:tcPr>
          <w:p w14:paraId="1D98D7E8" w14:textId="77777777" w:rsidR="002323BF" w:rsidRPr="002323BF" w:rsidRDefault="002323BF" w:rsidP="004D6389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lastRenderedPageBreak/>
              <w:t>Conduzione della prova e padronanza lessicale e semantica</w:t>
            </w:r>
          </w:p>
          <w:p w14:paraId="0B9FAF88" w14:textId="77777777" w:rsidR="002323BF" w:rsidRPr="002323BF" w:rsidRDefault="002323BF" w:rsidP="002323BF">
            <w:pPr>
              <w:jc w:val="center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1DBC7E" w14:textId="77777777" w:rsidR="00FE5951" w:rsidRDefault="00FE5951" w:rsidP="00AD57D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L’esposizione è chiara e scorrevole?</w:t>
            </w:r>
          </w:p>
          <w:p w14:paraId="77D4D735" w14:textId="77777777" w:rsidR="00AD57D4" w:rsidRPr="002323BF" w:rsidRDefault="00AD57D4" w:rsidP="00AD57D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 w:rsidRPr="002323BF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Il linguaggio risulta chiaro e corretto</w:t>
            </w:r>
            <w:r w:rsidR="00FE5951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?</w:t>
            </w:r>
          </w:p>
          <w:p w14:paraId="3B50F741" w14:textId="77777777" w:rsidR="002323BF" w:rsidRPr="002323BF" w:rsidRDefault="00AD57D4" w:rsidP="00AD57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67" w:hanging="167"/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</w:pPr>
            <w:r w:rsidRPr="002323BF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Il lessico impiegato è vario e appropriato</w:t>
            </w:r>
            <w:r w:rsidR="00FE5951">
              <w:rPr>
                <w:rFonts w:ascii="Arial Narrow" w:eastAsiaTheme="minorHAnsi" w:hAnsi="Arial Narrow" w:cstheme="minorBidi"/>
                <w:color w:val="17365D" w:themeColor="text2" w:themeShade="BF"/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2C2A3AC7" w14:textId="77777777" w:rsidR="002323BF" w:rsidRDefault="00FE5951" w:rsidP="004D6389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FE5951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Dimostra emotività e superficialità nella conduzione della prova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  <w:p w14:paraId="6B1DA6AD" w14:textId="77777777" w:rsidR="00FE5951" w:rsidRPr="002323BF" w:rsidRDefault="00FE5951" w:rsidP="004D6389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FE5951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 esprime in modo scorretto o stentato, utilizzando un lessico inadeguato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B903880" w14:textId="77777777" w:rsidR="002323BF" w:rsidRDefault="00E72D56" w:rsidP="004D6389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E72D5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Manifesta emotività e qualche incertezza nella conduzione della prova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  <w:p w14:paraId="16D477DF" w14:textId="77777777" w:rsidR="00E72D56" w:rsidRPr="002323BF" w:rsidRDefault="00E72D56" w:rsidP="00E72D56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E72D5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Si esprime in modo non sempre corretto, utilizzando un lessico, 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semplice ed essenzia</w:t>
            </w:r>
            <w:r w:rsidR="00FF0CA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le e parzialmente adeguato alle specificità disciplinari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700752BE" w14:textId="77777777" w:rsidR="002323BF" w:rsidRDefault="00E72D56" w:rsidP="004D6389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Manifesta un’emozione controllata.</w:t>
            </w:r>
          </w:p>
          <w:p w14:paraId="63FE2DB8" w14:textId="77777777" w:rsidR="00E72D56" w:rsidRPr="002323BF" w:rsidRDefault="00E72D56" w:rsidP="00E72D56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 esprime in modo corretto (</w:t>
            </w:r>
            <w:proofErr w:type="gramStart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corretto, chiaro e scorrevole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), utilizzando un lessico adeguato anche in riferimento alla specificità delle discipline.</w:t>
            </w:r>
          </w:p>
        </w:tc>
        <w:tc>
          <w:tcPr>
            <w:tcW w:w="3260" w:type="dxa"/>
          </w:tcPr>
          <w:p w14:paraId="292CDEDC" w14:textId="77777777" w:rsidR="002323BF" w:rsidRDefault="00BA3CF3" w:rsidP="00BA3CF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BA3CF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Manifesta sicurezza e </w:t>
            </w:r>
            <w:proofErr w:type="gramStart"/>
            <w:r w:rsidRPr="00BA3CF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serietà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(</w:t>
            </w:r>
            <w:proofErr w:type="gramEnd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r w:rsidR="00BF16B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sicurezza e disinvoltura (</w:t>
            </w:r>
            <w:r w:rsidR="00BF16B3"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 w:rsidR="00BF16B3" w:rsidRPr="00934194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</w:t>
            </w:r>
            <w:r w:rsidRPr="00BA3CF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nella conduzione della prova</w:t>
            </w:r>
            <w:r w:rsidR="00BF16B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.</w:t>
            </w:r>
          </w:p>
          <w:p w14:paraId="396E70CB" w14:textId="77777777" w:rsidR="00BF16B3" w:rsidRPr="002323BF" w:rsidRDefault="00BF16B3" w:rsidP="00BF16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BF16B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 esprime in modo preciso e accurato utilizzando un lessico, anche specifico, vario e articolato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(</w:t>
            </w:r>
            <w:proofErr w:type="gramStart"/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)/</w:t>
            </w:r>
            <w:proofErr w:type="gramEnd"/>
            <w:r w:rsidRPr="00BF16B3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 esprime con ricchezza e piena padronanza lessicale e semantica, anche in riferimento ai linguaggi specifici delle discipline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(</w:t>
            </w:r>
            <w:r w:rsidRPr="00934194">
              <w:rPr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323BF" w14:paraId="6EB05BEC" w14:textId="77777777" w:rsidTr="005504F2">
        <w:trPr>
          <w:trHeight w:val="1452"/>
        </w:trPr>
        <w:tc>
          <w:tcPr>
            <w:tcW w:w="15735" w:type="dxa"/>
            <w:gridSpan w:val="6"/>
          </w:tcPr>
          <w:p w14:paraId="15E41427" w14:textId="77777777" w:rsidR="002323BF" w:rsidRPr="002323BF" w:rsidRDefault="002323BF" w:rsidP="004D6389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  <w:p w14:paraId="69E5C78D" w14:textId="77777777" w:rsidR="002323BF" w:rsidRDefault="002323BF" w:rsidP="002323BF">
            <w:pPr>
              <w:spacing w:line="276" w:lineRule="auto"/>
              <w:rPr>
                <w:rFonts w:ascii="Arial Narrow" w:hAnsi="Arial Narrow"/>
                <w:b/>
                <w:color w:val="17365D" w:themeColor="text2" w:themeShade="BF"/>
              </w:rPr>
            </w:pP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 xml:space="preserve">PUNTEGGIO </w:t>
            </w:r>
            <w:r w:rsidR="00BF16B3">
              <w:rPr>
                <w:rFonts w:ascii="Arial Narrow" w:hAnsi="Arial Narrow"/>
                <w:b/>
                <w:color w:val="17365D" w:themeColor="text2" w:themeShade="BF"/>
              </w:rPr>
              <w:t xml:space="preserve">MASSIMO </w:t>
            </w: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>TOTALE</w:t>
            </w:r>
            <w:r w:rsidR="00BF16B3">
              <w:rPr>
                <w:rFonts w:ascii="Arial Narrow" w:hAnsi="Arial Narrow"/>
                <w:b/>
                <w:color w:val="17365D" w:themeColor="text2" w:themeShade="BF"/>
              </w:rPr>
              <w:t xml:space="preserve"> DELLA PROVA: 40</w:t>
            </w:r>
          </w:p>
          <w:p w14:paraId="2F254C95" w14:textId="77777777" w:rsidR="00BF16B3" w:rsidRPr="002323BF" w:rsidRDefault="00BF16B3" w:rsidP="002323BF">
            <w:pPr>
              <w:spacing w:line="276" w:lineRule="auto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14:paraId="44F7BA3C" w14:textId="77777777" w:rsidR="002323BF" w:rsidRPr="002323BF" w:rsidRDefault="002323BF" w:rsidP="00BF16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2323BF">
              <w:rPr>
                <w:rFonts w:ascii="Arial Narrow" w:hAnsi="Arial Narrow"/>
                <w:b/>
                <w:color w:val="17365D" w:themeColor="text2" w:themeShade="BF"/>
              </w:rPr>
              <w:t xml:space="preserve">VOTO </w:t>
            </w:r>
            <w:r w:rsidR="00BF16B3">
              <w:rPr>
                <w:rFonts w:ascii="Arial Narrow" w:hAnsi="Arial Narrow"/>
                <w:b/>
                <w:color w:val="17365D" w:themeColor="text2" w:themeShade="BF"/>
              </w:rPr>
              <w:t>DELLA PROVA ORALE: punteggio/4</w:t>
            </w:r>
          </w:p>
        </w:tc>
      </w:tr>
    </w:tbl>
    <w:p w14:paraId="7EC35B8D" w14:textId="77777777" w:rsidR="00086CA2" w:rsidRDefault="00086CA2" w:rsidP="00D517AD">
      <w:pPr>
        <w:jc w:val="both"/>
      </w:pPr>
    </w:p>
    <w:p w14:paraId="279C22F1" w14:textId="77777777" w:rsidR="00470D1A" w:rsidRDefault="00470D1A" w:rsidP="005504F2">
      <w:pPr>
        <w:tabs>
          <w:tab w:val="center" w:pos="7143"/>
        </w:tabs>
        <w:ind w:left="-426"/>
        <w:jc w:val="both"/>
        <w:rPr>
          <w:b/>
          <w:sz w:val="28"/>
          <w:szCs w:val="28"/>
        </w:rPr>
      </w:pPr>
      <w:r w:rsidRPr="00470D1A">
        <w:rPr>
          <w:b/>
          <w:sz w:val="28"/>
          <w:szCs w:val="28"/>
        </w:rPr>
        <w:t xml:space="preserve">Alunni con disabilità, DSA e Bisogni educativi speciali </w:t>
      </w:r>
      <w:r>
        <w:rPr>
          <w:b/>
          <w:sz w:val="28"/>
          <w:szCs w:val="28"/>
        </w:rPr>
        <w:tab/>
      </w:r>
    </w:p>
    <w:p w14:paraId="2BF52EA0" w14:textId="77777777" w:rsidR="00470D1A" w:rsidRPr="00470D1A" w:rsidRDefault="00470D1A" w:rsidP="00470D1A">
      <w:pPr>
        <w:tabs>
          <w:tab w:val="center" w:pos="7143"/>
        </w:tabs>
        <w:jc w:val="both"/>
        <w:rPr>
          <w:b/>
          <w:sz w:val="28"/>
          <w:szCs w:val="28"/>
        </w:rPr>
      </w:pPr>
    </w:p>
    <w:p w14:paraId="780A7701" w14:textId="77777777" w:rsidR="00470D1A" w:rsidRDefault="00470D1A" w:rsidP="005504F2">
      <w:pPr>
        <w:spacing w:line="276" w:lineRule="auto"/>
        <w:ind w:left="-426"/>
        <w:jc w:val="both"/>
      </w:pPr>
      <w:r>
        <w:t>Per gli alunni con disabilità l’assegnazione dell’elaborato, la prova orale e la valutazione finale sono definite sulla base del piano educativo individualizzato.</w:t>
      </w:r>
    </w:p>
    <w:p w14:paraId="44845B1F" w14:textId="77777777" w:rsidR="00470D1A" w:rsidRDefault="00470D1A" w:rsidP="00470D1A">
      <w:pPr>
        <w:spacing w:line="276" w:lineRule="auto"/>
        <w:jc w:val="both"/>
      </w:pPr>
    </w:p>
    <w:p w14:paraId="24A8948C" w14:textId="77777777" w:rsidR="00470D1A" w:rsidRDefault="00470D1A" w:rsidP="005504F2">
      <w:pPr>
        <w:spacing w:line="276" w:lineRule="auto"/>
        <w:ind w:left="-426"/>
        <w:jc w:val="both"/>
      </w:pPr>
      <w:r>
        <w:t xml:space="preserve">Per gli alunni con disturbi specifici dell’apprendimento, l’assegnazione dell’elaborato e la prova orale sono definite sulla base di quanto previsto dal piano didattico personalizzato. </w:t>
      </w:r>
    </w:p>
    <w:p w14:paraId="725781FE" w14:textId="77777777" w:rsidR="00470D1A" w:rsidRDefault="00470D1A" w:rsidP="00470D1A">
      <w:pPr>
        <w:spacing w:line="276" w:lineRule="auto"/>
        <w:jc w:val="both"/>
      </w:pPr>
    </w:p>
    <w:p w14:paraId="2222E3E3" w14:textId="77777777" w:rsidR="00470D1A" w:rsidRDefault="00470D1A" w:rsidP="005504F2">
      <w:pPr>
        <w:spacing w:line="276" w:lineRule="auto"/>
        <w:ind w:left="-426"/>
        <w:jc w:val="both"/>
      </w:pPr>
      <w:r>
        <w:t>Per le situazioni di alunni con altri bisogni educativi speciali, formalmente individuate dal consiglio di classe, non è prevista alcuna misura dispensativa in sede di esame, mentre è assicurato l’utilizzo degli strumenti compensativi già previsti per le prove di valutazione orali in corso d’anno</w:t>
      </w:r>
      <w:r w:rsidR="008023C0">
        <w:t>.</w:t>
      </w:r>
    </w:p>
    <w:p w14:paraId="2F8D439F" w14:textId="77777777" w:rsidR="008023C0" w:rsidRDefault="008023C0" w:rsidP="00470D1A">
      <w:pPr>
        <w:spacing w:line="276" w:lineRule="auto"/>
        <w:jc w:val="both"/>
      </w:pPr>
    </w:p>
    <w:p w14:paraId="59680187" w14:textId="77777777" w:rsidR="008023C0" w:rsidRDefault="008023C0" w:rsidP="005504F2">
      <w:pPr>
        <w:spacing w:line="276" w:lineRule="auto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Valutazione finale e a</w:t>
      </w:r>
      <w:r w:rsidRPr="008023C0">
        <w:rPr>
          <w:b/>
          <w:sz w:val="28"/>
          <w:szCs w:val="28"/>
        </w:rPr>
        <w:t>ttribuzione della LODE</w:t>
      </w:r>
    </w:p>
    <w:p w14:paraId="060F7EEC" w14:textId="77777777" w:rsidR="008023C0" w:rsidRDefault="008023C0" w:rsidP="005504F2">
      <w:pPr>
        <w:numPr>
          <w:ilvl w:val="0"/>
          <w:numId w:val="7"/>
        </w:numPr>
        <w:spacing w:line="276" w:lineRule="auto"/>
        <w:ind w:left="360"/>
        <w:jc w:val="both"/>
      </w:pPr>
      <w:r>
        <w:t xml:space="preserve">La valutazione finale è espressa con votazione in decimi, derivante dalla media, arrotondata all’unità superiore per frazioni pari o superiori a 0,5, tra il voto di ammissione e la valutazione dell’esame. </w:t>
      </w:r>
    </w:p>
    <w:p w14:paraId="1B84E646" w14:textId="77777777" w:rsidR="005504F2" w:rsidRDefault="005504F2" w:rsidP="005504F2">
      <w:pPr>
        <w:spacing w:line="276" w:lineRule="auto"/>
        <w:ind w:left="-360"/>
        <w:jc w:val="both"/>
      </w:pPr>
    </w:p>
    <w:p w14:paraId="5482CA4B" w14:textId="77777777" w:rsidR="008023C0" w:rsidRDefault="008023C0" w:rsidP="005504F2">
      <w:pPr>
        <w:numPr>
          <w:ilvl w:val="0"/>
          <w:numId w:val="7"/>
        </w:numPr>
        <w:spacing w:line="276" w:lineRule="auto"/>
        <w:ind w:left="360"/>
        <w:jc w:val="both"/>
      </w:pPr>
      <w:r>
        <w:t xml:space="preserve">La valutazione finale espressa con la votazione di dieci decimi </w:t>
      </w:r>
      <w:r w:rsidRPr="00A11145">
        <w:rPr>
          <w:b/>
        </w:rPr>
        <w:t>può essere accompagnata</w:t>
      </w:r>
      <w:r>
        <w:t xml:space="preserve"> dalla lode, con deliberazione all’unanimità della commissione, in relazione alle valutazioni conseguite nel percorso scolastico del triennio e agli esiti della prova d’esame. In particolare per poter conferire la lode devono verificarsi le seguenti condizioni:</w:t>
      </w:r>
    </w:p>
    <w:p w14:paraId="3897884C" w14:textId="77777777" w:rsidR="008023C0" w:rsidRDefault="008023C0" w:rsidP="005504F2">
      <w:pPr>
        <w:spacing w:line="276" w:lineRule="auto"/>
        <w:ind w:hanging="426"/>
        <w:jc w:val="both"/>
      </w:pPr>
      <w:r>
        <w:t>- voto di ammissione pari a 10/10</w:t>
      </w:r>
    </w:p>
    <w:p w14:paraId="2854986A" w14:textId="77777777" w:rsidR="008023C0" w:rsidRDefault="008023C0" w:rsidP="005504F2">
      <w:pPr>
        <w:spacing w:line="276" w:lineRule="auto"/>
        <w:ind w:left="-426"/>
        <w:jc w:val="both"/>
      </w:pPr>
      <w:r>
        <w:lastRenderedPageBreak/>
        <w:t>- voto dell’esame pari a 10/10</w:t>
      </w:r>
    </w:p>
    <w:p w14:paraId="5067D4F4" w14:textId="77777777" w:rsidR="008023C0" w:rsidRDefault="008023C0" w:rsidP="005504F2">
      <w:pPr>
        <w:spacing w:line="276" w:lineRule="auto"/>
        <w:ind w:left="-426"/>
        <w:jc w:val="both"/>
      </w:pPr>
      <w:r>
        <w:t>- media conseguita a termine dell</w:t>
      </w:r>
      <w:r w:rsidR="005504F2">
        <w:t>a</w:t>
      </w:r>
      <w:r>
        <w:t xml:space="preserve"> 2° classe pari o superiore a 9</w:t>
      </w:r>
    </w:p>
    <w:p w14:paraId="3A616231" w14:textId="77777777" w:rsidR="004D2F53" w:rsidRDefault="008023C0" w:rsidP="004D2F53">
      <w:pPr>
        <w:spacing w:line="276" w:lineRule="auto"/>
        <w:ind w:left="-426"/>
        <w:jc w:val="both"/>
      </w:pPr>
      <w:r>
        <w:t xml:space="preserve">- aver conseguito alla prova orale </w:t>
      </w:r>
      <w:r w:rsidRPr="004D2F53">
        <w:t xml:space="preserve">il livello avanzato pari a 10 punti, </w:t>
      </w:r>
      <w:r w:rsidR="004D2F53">
        <w:t>per almeno 3 dei 4 criteri considerati.</w:t>
      </w:r>
    </w:p>
    <w:p w14:paraId="4500CB91" w14:textId="77777777" w:rsidR="004D2F53" w:rsidRDefault="004D2F53" w:rsidP="004D2F53">
      <w:pPr>
        <w:spacing w:line="276" w:lineRule="auto"/>
        <w:ind w:left="-426"/>
        <w:jc w:val="both"/>
      </w:pPr>
    </w:p>
    <w:p w14:paraId="4A8E4461" w14:textId="77777777" w:rsidR="004D2F53" w:rsidRDefault="004D2F53" w:rsidP="004D2F53">
      <w:pPr>
        <w:spacing w:line="276" w:lineRule="auto"/>
        <w:ind w:left="-426"/>
        <w:jc w:val="both"/>
        <w:rPr>
          <w:b/>
        </w:rPr>
      </w:pPr>
      <w:r>
        <w:rPr>
          <w:b/>
        </w:rPr>
        <w:t xml:space="preserve">Si consegue il diploma con una votazione </w:t>
      </w:r>
      <w:r>
        <w:rPr>
          <w:b/>
          <w:u w:val="single"/>
        </w:rPr>
        <w:t>non inferiore a sei decimi.</w:t>
      </w:r>
    </w:p>
    <w:p w14:paraId="4EE21AC0" w14:textId="77777777" w:rsidR="005504F2" w:rsidRDefault="005504F2" w:rsidP="005504F2">
      <w:pPr>
        <w:spacing w:line="276" w:lineRule="auto"/>
        <w:ind w:left="-426"/>
        <w:jc w:val="both"/>
      </w:pPr>
    </w:p>
    <w:sectPr w:rsidR="005504F2" w:rsidSect="005504F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BB5C" w14:textId="77777777" w:rsidR="00332202" w:rsidRDefault="00332202" w:rsidP="00441004">
      <w:r>
        <w:separator/>
      </w:r>
    </w:p>
  </w:endnote>
  <w:endnote w:type="continuationSeparator" w:id="0">
    <w:p w14:paraId="69F5B46C" w14:textId="77777777" w:rsidR="00332202" w:rsidRDefault="00332202" w:rsidP="0044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6D8B" w14:textId="77777777" w:rsidR="00332202" w:rsidRDefault="00332202" w:rsidP="00441004">
      <w:r>
        <w:separator/>
      </w:r>
    </w:p>
  </w:footnote>
  <w:footnote w:type="continuationSeparator" w:id="0">
    <w:p w14:paraId="1E9D208E" w14:textId="77777777" w:rsidR="00332202" w:rsidRDefault="00332202" w:rsidP="0044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23"/>
    <w:multiLevelType w:val="hybridMultilevel"/>
    <w:tmpl w:val="ED2657C0"/>
    <w:lvl w:ilvl="0" w:tplc="2D1E5C9E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CAF"/>
    <w:multiLevelType w:val="hybridMultilevel"/>
    <w:tmpl w:val="1F2C34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C429F"/>
    <w:multiLevelType w:val="hybridMultilevel"/>
    <w:tmpl w:val="FCACF7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F63D0"/>
    <w:multiLevelType w:val="hybridMultilevel"/>
    <w:tmpl w:val="C1DED5FA"/>
    <w:lvl w:ilvl="0" w:tplc="7A9C182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3636C"/>
    <w:multiLevelType w:val="hybridMultilevel"/>
    <w:tmpl w:val="72D6E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05F75"/>
    <w:multiLevelType w:val="hybridMultilevel"/>
    <w:tmpl w:val="865CF2FA"/>
    <w:lvl w:ilvl="0" w:tplc="7A9C1826">
      <w:start w:val="1"/>
      <w:numFmt w:val="bullet"/>
      <w:lvlText w:val="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8735E45"/>
    <w:multiLevelType w:val="hybridMultilevel"/>
    <w:tmpl w:val="9648C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E"/>
    <w:rsid w:val="0001052E"/>
    <w:rsid w:val="00051156"/>
    <w:rsid w:val="00055035"/>
    <w:rsid w:val="00062378"/>
    <w:rsid w:val="00073426"/>
    <w:rsid w:val="000734E8"/>
    <w:rsid w:val="00086CA2"/>
    <w:rsid w:val="000C7FA1"/>
    <w:rsid w:val="000E2763"/>
    <w:rsid w:val="000E40EC"/>
    <w:rsid w:val="001060F3"/>
    <w:rsid w:val="00126C78"/>
    <w:rsid w:val="00191A70"/>
    <w:rsid w:val="00205D7C"/>
    <w:rsid w:val="00224157"/>
    <w:rsid w:val="002323BF"/>
    <w:rsid w:val="00235513"/>
    <w:rsid w:val="002815A4"/>
    <w:rsid w:val="002A3357"/>
    <w:rsid w:val="002A3701"/>
    <w:rsid w:val="00303F9C"/>
    <w:rsid w:val="0031760E"/>
    <w:rsid w:val="00332202"/>
    <w:rsid w:val="0037011F"/>
    <w:rsid w:val="003E5965"/>
    <w:rsid w:val="00430187"/>
    <w:rsid w:val="00441004"/>
    <w:rsid w:val="00470D1A"/>
    <w:rsid w:val="004743B5"/>
    <w:rsid w:val="00486928"/>
    <w:rsid w:val="00487BD7"/>
    <w:rsid w:val="004D2F53"/>
    <w:rsid w:val="0050347D"/>
    <w:rsid w:val="00504474"/>
    <w:rsid w:val="005065CE"/>
    <w:rsid w:val="005336F9"/>
    <w:rsid w:val="005504F2"/>
    <w:rsid w:val="00565D16"/>
    <w:rsid w:val="0057195D"/>
    <w:rsid w:val="005A26C9"/>
    <w:rsid w:val="005C55AE"/>
    <w:rsid w:val="005E4503"/>
    <w:rsid w:val="00617A89"/>
    <w:rsid w:val="0062191F"/>
    <w:rsid w:val="00624618"/>
    <w:rsid w:val="0065242C"/>
    <w:rsid w:val="00667CCB"/>
    <w:rsid w:val="006744D1"/>
    <w:rsid w:val="00694BC0"/>
    <w:rsid w:val="006A2F27"/>
    <w:rsid w:val="006C2752"/>
    <w:rsid w:val="006C7F59"/>
    <w:rsid w:val="00713582"/>
    <w:rsid w:val="00732C62"/>
    <w:rsid w:val="00761088"/>
    <w:rsid w:val="007E4E55"/>
    <w:rsid w:val="007F4CFC"/>
    <w:rsid w:val="008023C0"/>
    <w:rsid w:val="00825930"/>
    <w:rsid w:val="008806E6"/>
    <w:rsid w:val="00886673"/>
    <w:rsid w:val="008E107A"/>
    <w:rsid w:val="00922E8D"/>
    <w:rsid w:val="00934194"/>
    <w:rsid w:val="00965C28"/>
    <w:rsid w:val="00972720"/>
    <w:rsid w:val="009770E2"/>
    <w:rsid w:val="00990C77"/>
    <w:rsid w:val="009D0F68"/>
    <w:rsid w:val="009E7486"/>
    <w:rsid w:val="00A11145"/>
    <w:rsid w:val="00A34A98"/>
    <w:rsid w:val="00AC34A5"/>
    <w:rsid w:val="00AD57D4"/>
    <w:rsid w:val="00AF0870"/>
    <w:rsid w:val="00BA3285"/>
    <w:rsid w:val="00BA3CF3"/>
    <w:rsid w:val="00BA6BBD"/>
    <w:rsid w:val="00BE6E99"/>
    <w:rsid w:val="00BF16B3"/>
    <w:rsid w:val="00C56DD2"/>
    <w:rsid w:val="00C6227A"/>
    <w:rsid w:val="00C703CC"/>
    <w:rsid w:val="00C7271B"/>
    <w:rsid w:val="00CB7C41"/>
    <w:rsid w:val="00CC6B49"/>
    <w:rsid w:val="00CE5C45"/>
    <w:rsid w:val="00CF170E"/>
    <w:rsid w:val="00D517AD"/>
    <w:rsid w:val="00DF011D"/>
    <w:rsid w:val="00E437E6"/>
    <w:rsid w:val="00E55A32"/>
    <w:rsid w:val="00E71FFD"/>
    <w:rsid w:val="00E72D56"/>
    <w:rsid w:val="00EB1183"/>
    <w:rsid w:val="00F85B29"/>
    <w:rsid w:val="00F91729"/>
    <w:rsid w:val="00FA3AD5"/>
    <w:rsid w:val="00FE5951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5C9"/>
  <w15:docId w15:val="{6AB717FD-290F-4D41-882B-CDE6256D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70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00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0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angy molfetta</cp:lastModifiedBy>
  <cp:revision>2</cp:revision>
  <cp:lastPrinted>2014-06-12T10:49:00Z</cp:lastPrinted>
  <dcterms:created xsi:type="dcterms:W3CDTF">2021-07-07T06:11:00Z</dcterms:created>
  <dcterms:modified xsi:type="dcterms:W3CDTF">2021-07-07T06:11:00Z</dcterms:modified>
</cp:coreProperties>
</file>